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C5BF" w14:textId="2393E2C1" w:rsidR="00411C6F" w:rsidRPr="00927694" w:rsidRDefault="00B64DF8" w:rsidP="00B64DF8">
      <w:pPr>
        <w:widowControl/>
        <w:spacing w:line="390" w:lineRule="atLeast"/>
        <w:jc w:val="center"/>
        <w:rPr>
          <w:rFonts w:ascii="Georgia" w:eastAsia="Times New Roman" w:hAnsi="Georgia" w:cs="Arial"/>
          <w:color w:val="000000"/>
          <w:szCs w:val="24"/>
        </w:rPr>
      </w:pPr>
      <w:r w:rsidRPr="00B64DF8">
        <w:rPr>
          <w:rFonts w:ascii="Georgia" w:hAnsi="Georgia" w:cs="Arial"/>
          <w:noProof/>
          <w:color w:val="C00000"/>
          <w:szCs w:val="24"/>
        </w:rPr>
        <w:drawing>
          <wp:inline distT="0" distB="0" distL="0" distR="0" wp14:anchorId="02907F77" wp14:editId="4D209D4B">
            <wp:extent cx="5364480" cy="594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7306" cy="60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66F16" w14:textId="77777777" w:rsidR="00B64DF8" w:rsidRDefault="00B64DF8" w:rsidP="00B64DF8">
      <w:pPr>
        <w:widowControl/>
        <w:spacing w:line="390" w:lineRule="atLeast"/>
        <w:jc w:val="center"/>
        <w:rPr>
          <w:rFonts w:ascii="Georgia" w:eastAsia="Times New Roman" w:hAnsi="Georgia" w:cs="Arial"/>
          <w:color w:val="FF0000"/>
          <w:sz w:val="28"/>
          <w:szCs w:val="28"/>
        </w:rPr>
      </w:pPr>
    </w:p>
    <w:p w14:paraId="19B847CB" w14:textId="26CC863C" w:rsidR="00B64DF8" w:rsidRPr="003514E0" w:rsidRDefault="00B64DF8" w:rsidP="00B64DF8">
      <w:pPr>
        <w:widowControl/>
        <w:spacing w:line="390" w:lineRule="atLeast"/>
        <w:jc w:val="center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</w:rPr>
      </w:pPr>
      <w:r w:rsidRPr="003514E0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</w:rPr>
        <w:t xml:space="preserve">Use the IRA Charitable Rollover to Support </w:t>
      </w:r>
    </w:p>
    <w:p w14:paraId="6DEC6C6C" w14:textId="217E722F" w:rsidR="00F53159" w:rsidRPr="003514E0" w:rsidRDefault="00B64DF8" w:rsidP="00B64DF8">
      <w:pPr>
        <w:widowControl/>
        <w:spacing w:line="390" w:lineRule="atLeast"/>
        <w:jc w:val="center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</w:rPr>
      </w:pPr>
      <w:r w:rsidRPr="003514E0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</w:rPr>
        <w:t>Colonial Williamsburg Foundation</w:t>
      </w:r>
    </w:p>
    <w:p w14:paraId="0AEF3A3D" w14:textId="3703FC17" w:rsidR="009F0837" w:rsidRPr="003514E0" w:rsidRDefault="009F0837" w:rsidP="00B64DF8">
      <w:pPr>
        <w:widowControl/>
        <w:spacing w:line="390" w:lineRule="atLeast"/>
        <w:jc w:val="center"/>
        <w:rPr>
          <w:rFonts w:ascii="Georgia" w:eastAsia="Times New Roman" w:hAnsi="Georgia" w:cs="Arial"/>
          <w:b/>
          <w:bCs/>
          <w:color w:val="000000" w:themeColor="text1"/>
          <w:sz w:val="28"/>
          <w:szCs w:val="28"/>
        </w:rPr>
      </w:pPr>
      <w:r w:rsidRPr="003514E0">
        <w:rPr>
          <w:rFonts w:ascii="Georgia" w:eastAsia="Times New Roman" w:hAnsi="Georgia" w:cs="Arial"/>
          <w:b/>
          <w:bCs/>
          <w:color w:val="000000" w:themeColor="text1"/>
          <w:sz w:val="28"/>
          <w:szCs w:val="28"/>
        </w:rPr>
        <w:t>Tax ID #: 54-0505888</w:t>
      </w:r>
    </w:p>
    <w:p w14:paraId="1FAF4FC4" w14:textId="77777777" w:rsidR="00B64DF8" w:rsidRPr="00B64DF8" w:rsidRDefault="00B64DF8" w:rsidP="00B64DF8">
      <w:pPr>
        <w:widowControl/>
        <w:spacing w:line="390" w:lineRule="atLeast"/>
        <w:jc w:val="center"/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</w:p>
    <w:p w14:paraId="7DAF1B33" w14:textId="469C0312" w:rsidR="00BD6731" w:rsidRPr="00B64DF8" w:rsidRDefault="00FC676C" w:rsidP="00411C6F">
      <w:pPr>
        <w:widowControl/>
        <w:spacing w:line="390" w:lineRule="atLeast"/>
        <w:rPr>
          <w:rFonts w:ascii="Georgia" w:eastAsia="Times New Roman" w:hAnsi="Georgia" w:cs="Arial"/>
          <w:color w:val="000000"/>
          <w:szCs w:val="24"/>
        </w:rPr>
      </w:pPr>
      <w:r w:rsidRPr="00B64DF8">
        <w:rPr>
          <w:rFonts w:ascii="Georgia" w:eastAsia="Times New Roman" w:hAnsi="Georgia" w:cs="Arial"/>
          <w:color w:val="000000"/>
          <w:szCs w:val="24"/>
        </w:rPr>
        <w:t>I</w:t>
      </w:r>
      <w:r w:rsidR="00411C6F" w:rsidRPr="00B64DF8">
        <w:rPr>
          <w:rFonts w:ascii="Georgia" w:eastAsia="Times New Roman" w:hAnsi="Georgia" w:cs="Arial"/>
          <w:color w:val="000000"/>
          <w:szCs w:val="24"/>
        </w:rPr>
        <w:t>f you are 70½ or older</w:t>
      </w:r>
      <w:r w:rsidR="00742992" w:rsidRPr="00B64DF8">
        <w:rPr>
          <w:rFonts w:ascii="Georgia" w:eastAsia="Times New Roman" w:hAnsi="Georgia" w:cs="Arial"/>
          <w:color w:val="000000"/>
          <w:szCs w:val="24"/>
        </w:rPr>
        <w:t xml:space="preserve">, you can </w:t>
      </w:r>
      <w:r w:rsidR="00F32862" w:rsidRPr="00B64DF8">
        <w:rPr>
          <w:rFonts w:ascii="Georgia" w:eastAsia="Times New Roman" w:hAnsi="Georgia" w:cs="Arial"/>
          <w:color w:val="000000"/>
          <w:szCs w:val="24"/>
        </w:rPr>
        <w:t>make a tax-free distribution from your traditional or Roth IRA to Colonial Williamsburg</w:t>
      </w:r>
      <w:r w:rsidR="00263603" w:rsidRPr="00B64DF8">
        <w:rPr>
          <w:rFonts w:ascii="Georgia" w:eastAsia="Times New Roman" w:hAnsi="Georgia" w:cs="Arial"/>
          <w:color w:val="000000"/>
          <w:szCs w:val="24"/>
        </w:rPr>
        <w:t xml:space="preserve">, known as </w:t>
      </w:r>
      <w:r w:rsidR="004A6FA6" w:rsidRPr="00B64DF8">
        <w:rPr>
          <w:rFonts w:ascii="Georgia" w:eastAsia="Times New Roman" w:hAnsi="Georgia" w:cs="Arial"/>
          <w:color w:val="000000"/>
          <w:szCs w:val="24"/>
        </w:rPr>
        <w:t>a</w:t>
      </w:r>
      <w:r w:rsidR="00B5404A" w:rsidRPr="00B64DF8">
        <w:rPr>
          <w:rFonts w:ascii="Georgia" w:eastAsia="Times New Roman" w:hAnsi="Georgia" w:cs="Arial"/>
          <w:color w:val="000000"/>
          <w:szCs w:val="24"/>
        </w:rPr>
        <w:t>n</w:t>
      </w:r>
      <w:r w:rsidR="00263603" w:rsidRPr="00B64DF8">
        <w:rPr>
          <w:rFonts w:ascii="Georgia" w:eastAsia="Times New Roman" w:hAnsi="Georgia" w:cs="Arial"/>
          <w:color w:val="000000"/>
          <w:szCs w:val="24"/>
        </w:rPr>
        <w:t xml:space="preserve"> IRA Qualified Charitable Distribution (QCD) or IRA Charitable Rollover</w:t>
      </w:r>
      <w:r w:rsidR="001636C6" w:rsidRPr="00B64DF8">
        <w:rPr>
          <w:rFonts w:ascii="Georgia" w:eastAsia="Times New Roman" w:hAnsi="Georgia" w:cs="Arial"/>
          <w:color w:val="000000"/>
          <w:szCs w:val="24"/>
        </w:rPr>
        <w:t>. Benefits include</w:t>
      </w:r>
      <w:r w:rsidR="00BD6731" w:rsidRPr="00B64DF8">
        <w:rPr>
          <w:rFonts w:ascii="Georgia" w:eastAsia="Times New Roman" w:hAnsi="Georgia" w:cs="Arial"/>
          <w:color w:val="000000"/>
          <w:szCs w:val="24"/>
        </w:rPr>
        <w:t>:</w:t>
      </w:r>
    </w:p>
    <w:p w14:paraId="77418793" w14:textId="77777777" w:rsidR="00BD6731" w:rsidRPr="00B64DF8" w:rsidRDefault="00BD6731" w:rsidP="00411C6F">
      <w:pPr>
        <w:widowControl/>
        <w:spacing w:line="390" w:lineRule="atLeast"/>
        <w:rPr>
          <w:rFonts w:ascii="Georgia" w:eastAsia="Times New Roman" w:hAnsi="Georgia" w:cs="Arial"/>
          <w:color w:val="000000"/>
          <w:szCs w:val="24"/>
        </w:rPr>
      </w:pPr>
    </w:p>
    <w:p w14:paraId="2F93F06B" w14:textId="2C9B97B2" w:rsidR="001517DB" w:rsidRPr="00B64DF8" w:rsidRDefault="001517DB" w:rsidP="00BD6731">
      <w:pPr>
        <w:pStyle w:val="ListParagraph"/>
        <w:widowControl/>
        <w:numPr>
          <w:ilvl w:val="0"/>
          <w:numId w:val="2"/>
        </w:numPr>
        <w:spacing w:line="390" w:lineRule="atLeast"/>
        <w:rPr>
          <w:rFonts w:ascii="Georgia" w:eastAsia="Times New Roman" w:hAnsi="Georgia" w:cs="Arial"/>
          <w:color w:val="000000"/>
          <w:szCs w:val="24"/>
        </w:rPr>
      </w:pPr>
      <w:r w:rsidRPr="00B64DF8">
        <w:rPr>
          <w:rFonts w:ascii="Georgia" w:eastAsia="Times New Roman" w:hAnsi="Georgia" w:cs="Arial"/>
          <w:color w:val="000000"/>
          <w:szCs w:val="24"/>
        </w:rPr>
        <w:t>Th</w:t>
      </w:r>
      <w:r w:rsidR="00B04012" w:rsidRPr="00B64DF8">
        <w:rPr>
          <w:rFonts w:ascii="Georgia" w:eastAsia="Times New Roman" w:hAnsi="Georgia" w:cs="Arial"/>
          <w:color w:val="000000"/>
          <w:szCs w:val="24"/>
        </w:rPr>
        <w:t>e</w:t>
      </w:r>
      <w:r w:rsidRPr="00B64DF8">
        <w:rPr>
          <w:rFonts w:ascii="Georgia" w:eastAsia="Times New Roman" w:hAnsi="Georgia" w:cs="Arial"/>
          <w:color w:val="000000"/>
          <w:szCs w:val="24"/>
        </w:rPr>
        <w:t xml:space="preserve"> IRA rollover amount is </w:t>
      </w:r>
      <w:r w:rsidR="00B5404A" w:rsidRPr="00B64DF8">
        <w:rPr>
          <w:rFonts w:ascii="Georgia" w:eastAsia="Times New Roman" w:hAnsi="Georgia" w:cs="Arial"/>
          <w:color w:val="000000"/>
          <w:szCs w:val="24"/>
        </w:rPr>
        <w:t>excluded</w:t>
      </w:r>
      <w:r w:rsidR="0043136D" w:rsidRPr="00B64DF8">
        <w:rPr>
          <w:rFonts w:ascii="Georgia" w:eastAsia="Times New Roman" w:hAnsi="Georgia" w:cs="Arial"/>
          <w:color w:val="000000"/>
          <w:szCs w:val="24"/>
        </w:rPr>
        <w:t xml:space="preserve"> from </w:t>
      </w:r>
      <w:r w:rsidRPr="00B64DF8">
        <w:rPr>
          <w:rFonts w:ascii="Georgia" w:eastAsia="Times New Roman" w:hAnsi="Georgia" w:cs="Arial"/>
          <w:color w:val="000000"/>
          <w:szCs w:val="24"/>
        </w:rPr>
        <w:t>your taxable income.</w:t>
      </w:r>
    </w:p>
    <w:p w14:paraId="332EF190" w14:textId="219947FD" w:rsidR="00F53159" w:rsidRPr="00B64DF8" w:rsidRDefault="000F2397" w:rsidP="00BD6731">
      <w:pPr>
        <w:pStyle w:val="ListParagraph"/>
        <w:widowControl/>
        <w:numPr>
          <w:ilvl w:val="0"/>
          <w:numId w:val="2"/>
        </w:numPr>
        <w:spacing w:line="390" w:lineRule="atLeast"/>
        <w:rPr>
          <w:rFonts w:ascii="Georgia" w:eastAsia="Times New Roman" w:hAnsi="Georgia" w:cs="Arial"/>
          <w:color w:val="000000"/>
          <w:szCs w:val="24"/>
        </w:rPr>
      </w:pPr>
      <w:r w:rsidRPr="00B64DF8">
        <w:rPr>
          <w:rFonts w:ascii="Georgia" w:eastAsia="Times New Roman" w:hAnsi="Georgia" w:cs="Arial"/>
          <w:color w:val="000000"/>
          <w:szCs w:val="24"/>
        </w:rPr>
        <w:t>You</w:t>
      </w:r>
      <w:r w:rsidR="00411C6F" w:rsidRPr="00B64DF8">
        <w:rPr>
          <w:rFonts w:ascii="Georgia" w:eastAsia="Times New Roman" w:hAnsi="Georgia" w:cs="Arial"/>
          <w:color w:val="000000"/>
          <w:szCs w:val="24"/>
        </w:rPr>
        <w:t xml:space="preserve"> may roll over up to $100,000</w:t>
      </w:r>
      <w:r w:rsidRPr="00B64DF8">
        <w:rPr>
          <w:rFonts w:ascii="Georgia" w:eastAsia="Times New Roman" w:hAnsi="Georgia" w:cs="Arial"/>
          <w:color w:val="000000"/>
          <w:szCs w:val="24"/>
        </w:rPr>
        <w:t xml:space="preserve"> </w:t>
      </w:r>
      <w:r w:rsidR="00E379E9" w:rsidRPr="00B64DF8">
        <w:rPr>
          <w:rFonts w:ascii="Georgia" w:eastAsia="Times New Roman" w:hAnsi="Georgia" w:cs="Arial"/>
          <w:color w:val="000000"/>
          <w:szCs w:val="24"/>
        </w:rPr>
        <w:t xml:space="preserve">every year from your IRA </w:t>
      </w:r>
      <w:r w:rsidR="00764F61" w:rsidRPr="00B64DF8">
        <w:rPr>
          <w:rFonts w:ascii="Georgia" w:eastAsia="Times New Roman" w:hAnsi="Georgia" w:cs="Arial"/>
          <w:color w:val="000000"/>
          <w:szCs w:val="24"/>
        </w:rPr>
        <w:t>as a QCD</w:t>
      </w:r>
      <w:r w:rsidR="00411C6F" w:rsidRPr="00B64DF8">
        <w:rPr>
          <w:rFonts w:ascii="Georgia" w:eastAsia="Times New Roman" w:hAnsi="Georgia" w:cs="Arial"/>
          <w:color w:val="000000"/>
          <w:szCs w:val="24"/>
        </w:rPr>
        <w:t>. </w:t>
      </w:r>
    </w:p>
    <w:p w14:paraId="273A1721" w14:textId="4C61A0D4" w:rsidR="00D10421" w:rsidRPr="00B64DF8" w:rsidRDefault="0011080C" w:rsidP="00D10421">
      <w:pPr>
        <w:pStyle w:val="ListParagraph"/>
        <w:widowControl/>
        <w:numPr>
          <w:ilvl w:val="0"/>
          <w:numId w:val="2"/>
        </w:numPr>
        <w:spacing w:line="390" w:lineRule="atLeast"/>
        <w:rPr>
          <w:rFonts w:ascii="Georgia" w:eastAsia="Times New Roman" w:hAnsi="Georgia" w:cs="Arial"/>
          <w:color w:val="000000"/>
          <w:szCs w:val="24"/>
        </w:rPr>
      </w:pPr>
      <w:r w:rsidRPr="00B64DF8">
        <w:rPr>
          <w:rFonts w:ascii="Georgia" w:eastAsia="Times New Roman" w:hAnsi="Georgia" w:cs="Arial"/>
          <w:color w:val="000000"/>
          <w:szCs w:val="24"/>
        </w:rPr>
        <w:t xml:space="preserve">If you are age 73 or older, </w:t>
      </w:r>
      <w:r w:rsidR="00D10421" w:rsidRPr="00B64DF8">
        <w:rPr>
          <w:rFonts w:ascii="Georgia" w:eastAsia="Times New Roman" w:hAnsi="Georgia" w:cs="Arial"/>
          <w:color w:val="000000"/>
          <w:szCs w:val="24"/>
        </w:rPr>
        <w:t>t</w:t>
      </w:r>
      <w:r w:rsidR="0043136D" w:rsidRPr="00B64DF8">
        <w:rPr>
          <w:rFonts w:ascii="Georgia" w:eastAsia="Times New Roman" w:hAnsi="Georgia" w:cs="Arial"/>
          <w:color w:val="000000"/>
          <w:szCs w:val="24"/>
        </w:rPr>
        <w:t>h</w:t>
      </w:r>
      <w:r w:rsidR="001636C6" w:rsidRPr="00B64DF8">
        <w:rPr>
          <w:rFonts w:ascii="Georgia" w:eastAsia="Times New Roman" w:hAnsi="Georgia" w:cs="Arial"/>
          <w:color w:val="000000"/>
          <w:szCs w:val="24"/>
        </w:rPr>
        <w:t>e</w:t>
      </w:r>
      <w:r w:rsidR="001E07F1" w:rsidRPr="00B64DF8">
        <w:rPr>
          <w:rFonts w:ascii="Georgia" w:eastAsia="Times New Roman" w:hAnsi="Georgia" w:cs="Arial"/>
          <w:color w:val="000000"/>
          <w:szCs w:val="24"/>
        </w:rPr>
        <w:t xml:space="preserve"> QCD</w:t>
      </w:r>
      <w:r w:rsidR="00D10421" w:rsidRPr="00B64DF8">
        <w:rPr>
          <w:rFonts w:ascii="Georgia" w:eastAsia="Times New Roman" w:hAnsi="Georgia" w:cs="Arial"/>
          <w:color w:val="000000"/>
          <w:szCs w:val="24"/>
        </w:rPr>
        <w:t xml:space="preserve"> can also count towards your required minimum distribution (RMD).</w:t>
      </w:r>
    </w:p>
    <w:p w14:paraId="5863BA60" w14:textId="2DD1DAAB" w:rsidR="00060C7D" w:rsidRPr="00B64DF8" w:rsidRDefault="00060C7D" w:rsidP="00D10421">
      <w:pPr>
        <w:pStyle w:val="ListParagraph"/>
        <w:widowControl/>
        <w:numPr>
          <w:ilvl w:val="0"/>
          <w:numId w:val="2"/>
        </w:numPr>
        <w:spacing w:line="390" w:lineRule="atLeast"/>
        <w:rPr>
          <w:rFonts w:ascii="Georgia" w:eastAsia="Times New Roman" w:hAnsi="Georgia" w:cs="Arial"/>
          <w:color w:val="000000"/>
          <w:szCs w:val="24"/>
        </w:rPr>
      </w:pPr>
      <w:r w:rsidRPr="00B64DF8">
        <w:rPr>
          <w:rFonts w:ascii="Georgia" w:eastAsia="Times New Roman" w:hAnsi="Georgia" w:cs="Arial"/>
          <w:color w:val="000000"/>
          <w:szCs w:val="24"/>
        </w:rPr>
        <w:t xml:space="preserve">New for 2023: </w:t>
      </w:r>
      <w:r w:rsidR="009A4E96" w:rsidRPr="00B64DF8">
        <w:rPr>
          <w:rFonts w:ascii="Georgia" w:eastAsia="Times New Roman" w:hAnsi="Georgia" w:cs="Arial"/>
          <w:color w:val="000000"/>
          <w:szCs w:val="24"/>
        </w:rPr>
        <w:t>You may establish a charitable gift annuity</w:t>
      </w:r>
      <w:r w:rsidR="00AC306C" w:rsidRPr="00B64DF8">
        <w:rPr>
          <w:rFonts w:ascii="Georgia" w:eastAsia="Times New Roman" w:hAnsi="Georgia" w:cs="Arial"/>
          <w:color w:val="000000"/>
          <w:szCs w:val="24"/>
        </w:rPr>
        <w:t xml:space="preserve"> with Colonial Williamsburg of up to $50,000</w:t>
      </w:r>
      <w:r w:rsidR="006D3C31" w:rsidRPr="00B64DF8">
        <w:rPr>
          <w:rFonts w:ascii="Georgia" w:eastAsia="Times New Roman" w:hAnsi="Georgia" w:cs="Arial"/>
          <w:color w:val="000000"/>
          <w:szCs w:val="24"/>
        </w:rPr>
        <w:t xml:space="preserve"> (</w:t>
      </w:r>
      <w:r w:rsidR="00807CF8" w:rsidRPr="00B64DF8">
        <w:rPr>
          <w:rFonts w:ascii="Georgia" w:eastAsia="Times New Roman" w:hAnsi="Georgia" w:cs="Arial"/>
          <w:color w:val="000000"/>
          <w:szCs w:val="24"/>
        </w:rPr>
        <w:t xml:space="preserve">limited to </w:t>
      </w:r>
      <w:r w:rsidR="000C44CD" w:rsidRPr="00B64DF8">
        <w:rPr>
          <w:rFonts w:ascii="Georgia" w:eastAsia="Times New Roman" w:hAnsi="Georgia" w:cs="Arial"/>
          <w:color w:val="000000"/>
          <w:szCs w:val="24"/>
        </w:rPr>
        <w:t>only one tax year during your lifetime</w:t>
      </w:r>
      <w:r w:rsidR="00807CF8" w:rsidRPr="00B64DF8">
        <w:rPr>
          <w:rFonts w:ascii="Georgia" w:eastAsia="Times New Roman" w:hAnsi="Georgia" w:cs="Arial"/>
          <w:color w:val="000000"/>
          <w:szCs w:val="24"/>
        </w:rPr>
        <w:t>).</w:t>
      </w:r>
    </w:p>
    <w:p w14:paraId="7130DE0A" w14:textId="77777777" w:rsidR="00807CF8" w:rsidRPr="00B64DF8" w:rsidRDefault="00807CF8" w:rsidP="00D10421">
      <w:pPr>
        <w:widowControl/>
        <w:spacing w:line="390" w:lineRule="atLeast"/>
        <w:rPr>
          <w:rFonts w:ascii="Georgia" w:eastAsia="Times New Roman" w:hAnsi="Georgia" w:cs="Arial"/>
          <w:color w:val="000000"/>
          <w:szCs w:val="24"/>
        </w:rPr>
      </w:pPr>
    </w:p>
    <w:p w14:paraId="6ADA1449" w14:textId="37257C19" w:rsidR="00247809" w:rsidRPr="00B64DF8" w:rsidRDefault="00247809" w:rsidP="00247809">
      <w:pPr>
        <w:widowControl/>
        <w:autoSpaceDE w:val="0"/>
        <w:autoSpaceDN w:val="0"/>
        <w:adjustRightInd w:val="0"/>
        <w:rPr>
          <w:rFonts w:ascii="Georgia" w:hAnsi="Georgia" w:cs="*Minion Pro-4595-Identity-H"/>
          <w:b/>
          <w:bCs/>
          <w:szCs w:val="24"/>
        </w:rPr>
      </w:pPr>
      <w:r w:rsidRPr="00B64DF8">
        <w:rPr>
          <w:rFonts w:ascii="Georgia" w:hAnsi="Georgia" w:cs="*Minion Pro-4595-Identity-H"/>
          <w:b/>
          <w:bCs/>
          <w:szCs w:val="24"/>
        </w:rPr>
        <w:t xml:space="preserve">Making Your </w:t>
      </w:r>
      <w:r w:rsidR="00206DB7" w:rsidRPr="00B64DF8">
        <w:rPr>
          <w:rFonts w:ascii="Georgia" w:hAnsi="Georgia" w:cs="*Minion Pro-4595-Identity-H"/>
          <w:b/>
          <w:bCs/>
          <w:szCs w:val="24"/>
        </w:rPr>
        <w:t xml:space="preserve">IRA </w:t>
      </w:r>
      <w:r w:rsidRPr="00B64DF8">
        <w:rPr>
          <w:rFonts w:ascii="Georgia" w:hAnsi="Georgia" w:cs="*Minion Pro-4595-Identity-H"/>
          <w:b/>
          <w:bCs/>
          <w:szCs w:val="24"/>
        </w:rPr>
        <w:t>Gift</w:t>
      </w:r>
    </w:p>
    <w:p w14:paraId="522DB251" w14:textId="77777777" w:rsidR="00247809" w:rsidRPr="00B64DF8" w:rsidRDefault="00247809" w:rsidP="00247809">
      <w:pPr>
        <w:widowControl/>
        <w:autoSpaceDE w:val="0"/>
        <w:autoSpaceDN w:val="0"/>
        <w:adjustRightInd w:val="0"/>
        <w:rPr>
          <w:rFonts w:ascii="Georgia" w:hAnsi="Georgia" w:cs="*Minion Pro-4595-Identity-H"/>
          <w:szCs w:val="24"/>
        </w:rPr>
      </w:pPr>
    </w:p>
    <w:p w14:paraId="2FD8B04D" w14:textId="25409E9C" w:rsidR="001F3551" w:rsidRPr="00B64DF8" w:rsidRDefault="001F3551" w:rsidP="00D01E31">
      <w:pPr>
        <w:widowControl/>
        <w:autoSpaceDE w:val="0"/>
        <w:autoSpaceDN w:val="0"/>
        <w:adjustRightInd w:val="0"/>
        <w:rPr>
          <w:rFonts w:ascii="Georgia" w:hAnsi="Georgia" w:cs="*Minion Pro-4595-Identity-H"/>
          <w:szCs w:val="24"/>
        </w:rPr>
      </w:pPr>
      <w:r w:rsidRPr="00B64DF8">
        <w:rPr>
          <w:rFonts w:ascii="Georgia" w:hAnsi="Georgia" w:cs="*Minion Pro-4595-Identity-H"/>
          <w:szCs w:val="24"/>
        </w:rPr>
        <w:t xml:space="preserve">To make an IRA </w:t>
      </w:r>
      <w:r w:rsidRPr="00B64DF8">
        <w:rPr>
          <w:rFonts w:ascii="Georgia" w:hAnsi="Georgia" w:cs="*Minion Pro-Identity-H"/>
          <w:szCs w:val="24"/>
        </w:rPr>
        <w:t>Q</w:t>
      </w:r>
      <w:r w:rsidRPr="00B64DF8">
        <w:rPr>
          <w:rFonts w:ascii="Georgia" w:hAnsi="Georgia" w:cs="*Minion Pro-4595-Identity-H"/>
          <w:szCs w:val="24"/>
        </w:rPr>
        <w:t>C</w:t>
      </w:r>
      <w:r w:rsidRPr="00B64DF8">
        <w:rPr>
          <w:rFonts w:ascii="Georgia" w:hAnsi="Georgia" w:cs="*Minion Pro-Identity-H"/>
          <w:szCs w:val="24"/>
        </w:rPr>
        <w:t xml:space="preserve">D </w:t>
      </w:r>
      <w:r w:rsidRPr="00B64DF8">
        <w:rPr>
          <w:rFonts w:ascii="Georgia" w:hAnsi="Georgia" w:cs="*Minion Pro-4595-Identity-H"/>
          <w:szCs w:val="24"/>
        </w:rPr>
        <w:t>gift to Colonial Williamsburg,</w:t>
      </w:r>
      <w:r w:rsidR="00247809" w:rsidRPr="00B64DF8">
        <w:rPr>
          <w:rFonts w:ascii="Georgia" w:hAnsi="Georgia" w:cs="*Minion Pro-4595-Identity-H"/>
          <w:szCs w:val="24"/>
        </w:rPr>
        <w:t xml:space="preserve"> </w:t>
      </w:r>
      <w:r w:rsidR="00E63F67" w:rsidRPr="00B64DF8">
        <w:rPr>
          <w:rFonts w:ascii="Georgia" w:hAnsi="Georgia" w:cs="*Minion Pro-4595-Identity-H"/>
          <w:szCs w:val="24"/>
        </w:rPr>
        <w:t xml:space="preserve">please </w:t>
      </w:r>
      <w:r w:rsidR="00143FF8" w:rsidRPr="00B64DF8">
        <w:rPr>
          <w:rFonts w:ascii="Georgia" w:hAnsi="Georgia" w:cs="*Minion Pro-4595-Identity-H"/>
          <w:szCs w:val="24"/>
        </w:rPr>
        <w:t>d</w:t>
      </w:r>
      <w:r w:rsidR="00247809" w:rsidRPr="00B64DF8">
        <w:rPr>
          <w:rFonts w:ascii="Georgia" w:hAnsi="Georgia" w:cs="*Minion Pro-4595-Identity-H"/>
          <w:szCs w:val="24"/>
        </w:rPr>
        <w:t>irect your IRA administrator to mail a check payable to “The Colonial Williamsburg Foundation” to the address below:</w:t>
      </w:r>
    </w:p>
    <w:p w14:paraId="689A4034" w14:textId="3755EF2C" w:rsidR="001F3551" w:rsidRPr="00B64DF8" w:rsidRDefault="001F3551" w:rsidP="001F3551">
      <w:pPr>
        <w:widowControl/>
        <w:autoSpaceDE w:val="0"/>
        <w:autoSpaceDN w:val="0"/>
        <w:adjustRightInd w:val="0"/>
        <w:ind w:left="2160"/>
        <w:rPr>
          <w:rFonts w:ascii="Georgia" w:hAnsi="Georgia" w:cs="*Minion Pro-4595-Identity-H"/>
          <w:szCs w:val="24"/>
        </w:rPr>
      </w:pPr>
      <w:r w:rsidRPr="00B64DF8">
        <w:rPr>
          <w:rFonts w:ascii="Georgia" w:hAnsi="Georgia" w:cs="*Minion Pro-4595-Identity-H"/>
          <w:szCs w:val="24"/>
        </w:rPr>
        <w:t>The Colonial Williamsburg Foundation</w:t>
      </w:r>
    </w:p>
    <w:p w14:paraId="76C53636" w14:textId="7B2B9372" w:rsidR="00247809" w:rsidRPr="00B64DF8" w:rsidRDefault="00247809" w:rsidP="001F3551">
      <w:pPr>
        <w:widowControl/>
        <w:autoSpaceDE w:val="0"/>
        <w:autoSpaceDN w:val="0"/>
        <w:adjustRightInd w:val="0"/>
        <w:ind w:left="2160"/>
        <w:rPr>
          <w:rFonts w:ascii="Georgia" w:hAnsi="Georgia" w:cs="*Minion Pro-4595-Identity-H"/>
          <w:szCs w:val="24"/>
        </w:rPr>
      </w:pPr>
      <w:r w:rsidRPr="00B64DF8">
        <w:rPr>
          <w:rFonts w:ascii="Georgia" w:hAnsi="Georgia" w:cs="*Minion Pro-4595-Identity-H"/>
          <w:szCs w:val="24"/>
        </w:rPr>
        <w:t>Attn:  Special Gifts Administrator</w:t>
      </w:r>
    </w:p>
    <w:p w14:paraId="009E0900" w14:textId="77777777" w:rsidR="001F3551" w:rsidRPr="00B64DF8" w:rsidRDefault="001F3551" w:rsidP="001F3551">
      <w:pPr>
        <w:widowControl/>
        <w:autoSpaceDE w:val="0"/>
        <w:autoSpaceDN w:val="0"/>
        <w:adjustRightInd w:val="0"/>
        <w:ind w:left="2160"/>
        <w:rPr>
          <w:rFonts w:ascii="Georgia" w:hAnsi="Georgia" w:cs="*Minion Pro-4595-Identity-H"/>
          <w:szCs w:val="24"/>
        </w:rPr>
      </w:pPr>
      <w:r w:rsidRPr="00DB10F4">
        <w:rPr>
          <w:rFonts w:ascii="Georgia" w:hAnsi="Georgia" w:cs="*Minion Pro-4595-Identity-H"/>
          <w:szCs w:val="24"/>
        </w:rPr>
        <w:t>P.O. Box 1776</w:t>
      </w:r>
    </w:p>
    <w:p w14:paraId="49CBED03" w14:textId="77777777" w:rsidR="001F3551" w:rsidRPr="00B64DF8" w:rsidRDefault="001F3551" w:rsidP="001F3551">
      <w:pPr>
        <w:widowControl/>
        <w:autoSpaceDE w:val="0"/>
        <w:autoSpaceDN w:val="0"/>
        <w:adjustRightInd w:val="0"/>
        <w:ind w:left="2160"/>
        <w:rPr>
          <w:rFonts w:ascii="Georgia" w:hAnsi="Georgia" w:cs="*Minion Pro-4595-Identity-H"/>
          <w:szCs w:val="24"/>
        </w:rPr>
      </w:pPr>
      <w:r w:rsidRPr="00B64DF8">
        <w:rPr>
          <w:rFonts w:ascii="Georgia" w:hAnsi="Georgia" w:cs="*Minion Pro-4595-Identity-H"/>
          <w:szCs w:val="24"/>
        </w:rPr>
        <w:t>Williamsburg, VA 23187-1776</w:t>
      </w:r>
    </w:p>
    <w:p w14:paraId="2BE0329D" w14:textId="77777777" w:rsidR="00F077A9" w:rsidRPr="00B64DF8" w:rsidRDefault="00F077A9" w:rsidP="001F3551">
      <w:pPr>
        <w:widowControl/>
        <w:autoSpaceDE w:val="0"/>
        <w:autoSpaceDN w:val="0"/>
        <w:adjustRightInd w:val="0"/>
        <w:ind w:left="2160"/>
        <w:rPr>
          <w:rFonts w:ascii="Georgia" w:hAnsi="Georgia" w:cs="*Minion Pro-4595-Identity-H"/>
          <w:szCs w:val="24"/>
        </w:rPr>
      </w:pPr>
    </w:p>
    <w:p w14:paraId="5E96806B" w14:textId="77777777" w:rsidR="00DB10F4" w:rsidRPr="007118AB" w:rsidRDefault="001F3551" w:rsidP="00F077A9">
      <w:pPr>
        <w:widowControl/>
        <w:autoSpaceDE w:val="0"/>
        <w:autoSpaceDN w:val="0"/>
        <w:adjustRightInd w:val="0"/>
        <w:rPr>
          <w:rFonts w:ascii="Georgia" w:hAnsi="Georgia" w:cs="*Times New Roman-Bold-4592-Iden"/>
          <w:b/>
          <w:bCs/>
          <w:szCs w:val="24"/>
        </w:rPr>
      </w:pPr>
      <w:r w:rsidRPr="007118AB">
        <w:rPr>
          <w:rFonts w:ascii="Georgia" w:hAnsi="Georgia" w:cs="*Times New Roman-Bold-4592-Iden"/>
          <w:b/>
          <w:bCs/>
          <w:szCs w:val="24"/>
        </w:rPr>
        <w:t xml:space="preserve">IMPORTANT: </w:t>
      </w:r>
    </w:p>
    <w:p w14:paraId="5B051EEA" w14:textId="6B84A6F4" w:rsidR="00DB10F4" w:rsidRPr="007118AB" w:rsidRDefault="00DB10F4" w:rsidP="00DB10F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*Minion Pro-4595-Identity-H"/>
          <w:szCs w:val="24"/>
        </w:rPr>
      </w:pPr>
      <w:r w:rsidRPr="007118AB">
        <w:rPr>
          <w:rFonts w:ascii="Georgia" w:hAnsi="Georgia" w:cs="*Times New Roman-Bold-4592-Iden"/>
          <w:szCs w:val="24"/>
        </w:rPr>
        <w:t>I</w:t>
      </w:r>
      <w:r w:rsidR="00695192" w:rsidRPr="007118AB">
        <w:rPr>
          <w:rFonts w:ascii="Georgia" w:hAnsi="Georgia" w:cs="*Times New Roman-Bold-4592-Iden"/>
          <w:szCs w:val="24"/>
        </w:rPr>
        <w:t xml:space="preserve">nstruct your </w:t>
      </w:r>
      <w:r w:rsidR="001F3551" w:rsidRPr="007118AB">
        <w:rPr>
          <w:rFonts w:ascii="Georgia" w:hAnsi="Georgia" w:cs="*Minion Pro-4595-Identity-H"/>
          <w:szCs w:val="24"/>
        </w:rPr>
        <w:t xml:space="preserve">IRA administrator </w:t>
      </w:r>
      <w:r w:rsidR="00695192" w:rsidRPr="007118AB">
        <w:rPr>
          <w:rFonts w:ascii="Georgia" w:hAnsi="Georgia" w:cs="*Minion Pro-4595-Identity-H"/>
          <w:szCs w:val="24"/>
        </w:rPr>
        <w:t>to</w:t>
      </w:r>
      <w:r w:rsidR="001F3551" w:rsidRPr="007118AB">
        <w:rPr>
          <w:rFonts w:ascii="Georgia" w:hAnsi="Georgia" w:cs="*Minion Pro-4595-Identity-H"/>
          <w:szCs w:val="24"/>
        </w:rPr>
        <w:t xml:space="preserve"> include </w:t>
      </w:r>
      <w:r w:rsidR="00695192" w:rsidRPr="007118AB">
        <w:rPr>
          <w:rFonts w:ascii="Georgia" w:hAnsi="Georgia" w:cs="*Minion Pro-4595-Identity-H"/>
          <w:szCs w:val="24"/>
        </w:rPr>
        <w:t>your</w:t>
      </w:r>
      <w:r w:rsidR="001F3551" w:rsidRPr="007118AB">
        <w:rPr>
          <w:rFonts w:ascii="Georgia" w:hAnsi="Georgia" w:cs="*Minion Pro-4595-Identity-H"/>
          <w:szCs w:val="24"/>
        </w:rPr>
        <w:t xml:space="preserve"> name on IRA </w:t>
      </w:r>
      <w:r w:rsidR="001F3551" w:rsidRPr="007118AB">
        <w:rPr>
          <w:rFonts w:ascii="Georgia" w:hAnsi="Georgia" w:cs="*Minion Pro-Identity-H"/>
          <w:szCs w:val="24"/>
        </w:rPr>
        <w:t>Q</w:t>
      </w:r>
      <w:r w:rsidR="001F3551" w:rsidRPr="007118AB">
        <w:rPr>
          <w:rFonts w:ascii="Georgia" w:hAnsi="Georgia" w:cs="*Minion Pro-4595-Identity-H"/>
          <w:szCs w:val="24"/>
        </w:rPr>
        <w:t>C</w:t>
      </w:r>
      <w:r w:rsidR="001F3551" w:rsidRPr="007118AB">
        <w:rPr>
          <w:rFonts w:ascii="Georgia" w:hAnsi="Georgia" w:cs="*Minion Pro-Identity-H"/>
          <w:szCs w:val="24"/>
        </w:rPr>
        <w:t xml:space="preserve">D </w:t>
      </w:r>
      <w:r w:rsidR="001F3551" w:rsidRPr="007118AB">
        <w:rPr>
          <w:rFonts w:ascii="Georgia" w:hAnsi="Georgia" w:cs="*Minion Pro-4595-Identity-H"/>
          <w:szCs w:val="24"/>
        </w:rPr>
        <w:t>check</w:t>
      </w:r>
      <w:r w:rsidR="00206DB7" w:rsidRPr="007118AB">
        <w:rPr>
          <w:rFonts w:ascii="Georgia" w:hAnsi="Georgia" w:cs="*Minion Pro-4595-Identity-H"/>
          <w:szCs w:val="24"/>
        </w:rPr>
        <w:t>.</w:t>
      </w:r>
    </w:p>
    <w:p w14:paraId="31FDD2FC" w14:textId="057F2083" w:rsidR="001F3551" w:rsidRPr="007118AB" w:rsidRDefault="00DB10F4" w:rsidP="00DB10F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*Minion Pro-4595-Identity-H"/>
          <w:szCs w:val="24"/>
        </w:rPr>
      </w:pPr>
      <w:r w:rsidRPr="007118AB">
        <w:rPr>
          <w:rFonts w:ascii="Georgia" w:hAnsi="Georgia" w:cs="*Minion Pro-4595-Identity-H"/>
          <w:szCs w:val="24"/>
        </w:rPr>
        <w:t>A</w:t>
      </w:r>
      <w:r w:rsidR="00F077A9" w:rsidRPr="007118AB">
        <w:rPr>
          <w:rFonts w:ascii="Georgia" w:hAnsi="Georgia" w:cs="*Minion Pro-4595-Identity-H"/>
          <w:szCs w:val="24"/>
        </w:rPr>
        <w:t xml:space="preserve">lert Colonial Williamsburg </w:t>
      </w:r>
      <w:r w:rsidRPr="007118AB">
        <w:rPr>
          <w:rFonts w:ascii="Georgia" w:hAnsi="Georgia" w:cs="*Minion Pro-4595-Identity-H"/>
          <w:szCs w:val="24"/>
        </w:rPr>
        <w:t xml:space="preserve">by contacting Margaret McGraw, Special Gifts Administrator, at (757) 565-8605 or mmcgraw@cwf.org </w:t>
      </w:r>
      <w:r w:rsidR="00F077A9" w:rsidRPr="007118AB">
        <w:rPr>
          <w:rFonts w:ascii="Georgia" w:hAnsi="Georgia" w:cs="*Minion Pro-4595-Identity-H"/>
          <w:szCs w:val="24"/>
        </w:rPr>
        <w:t xml:space="preserve">before making an IRA </w:t>
      </w:r>
      <w:r w:rsidR="00F077A9" w:rsidRPr="007118AB">
        <w:rPr>
          <w:rFonts w:ascii="Georgia" w:hAnsi="Georgia" w:cs="*Minion Pro-Identity-H"/>
          <w:szCs w:val="24"/>
        </w:rPr>
        <w:t>Q</w:t>
      </w:r>
      <w:r w:rsidR="00F077A9" w:rsidRPr="007118AB">
        <w:rPr>
          <w:rFonts w:ascii="Georgia" w:hAnsi="Georgia" w:cs="*Minion Pro-4595-Identity-H"/>
          <w:szCs w:val="24"/>
        </w:rPr>
        <w:t>C</w:t>
      </w:r>
      <w:r w:rsidR="00F077A9" w:rsidRPr="007118AB">
        <w:rPr>
          <w:rFonts w:ascii="Georgia" w:hAnsi="Georgia" w:cs="*Minion Pro-Identity-H"/>
          <w:szCs w:val="24"/>
        </w:rPr>
        <w:t xml:space="preserve">D </w:t>
      </w:r>
      <w:r w:rsidR="00F077A9" w:rsidRPr="007118AB">
        <w:rPr>
          <w:rFonts w:ascii="Georgia" w:hAnsi="Georgia" w:cs="*Minion Pro-4595-Identity-H"/>
          <w:szCs w:val="24"/>
        </w:rPr>
        <w:t>gift, so that we may identify and acknowledge your gift promptly</w:t>
      </w:r>
      <w:r w:rsidRPr="007118AB">
        <w:rPr>
          <w:rFonts w:ascii="Georgia" w:hAnsi="Georgia" w:cs="*Minion Pro-4595-Identity-H"/>
          <w:szCs w:val="24"/>
        </w:rPr>
        <w:t>.</w:t>
      </w:r>
      <w:r w:rsidR="00247809" w:rsidRPr="007118AB">
        <w:rPr>
          <w:rFonts w:ascii="Georgia" w:hAnsi="Georgia" w:cs="*Minion Pro-4595-Identity-H"/>
          <w:szCs w:val="24"/>
        </w:rPr>
        <w:t xml:space="preserve"> </w:t>
      </w:r>
    </w:p>
    <w:p w14:paraId="61EA589D" w14:textId="76567019" w:rsidR="00206DB7" w:rsidRPr="00B64DF8" w:rsidRDefault="00206DB7" w:rsidP="00F077A9">
      <w:pPr>
        <w:widowControl/>
        <w:autoSpaceDE w:val="0"/>
        <w:autoSpaceDN w:val="0"/>
        <w:adjustRightInd w:val="0"/>
        <w:rPr>
          <w:rFonts w:ascii="Georgia" w:hAnsi="Georgia" w:cs="*Minion Pro-4595-Identity-H"/>
          <w:szCs w:val="24"/>
        </w:rPr>
      </w:pPr>
    </w:p>
    <w:p w14:paraId="39633385" w14:textId="77777777" w:rsidR="00DB10F4" w:rsidRDefault="00206DB7" w:rsidP="00F077A9">
      <w:pPr>
        <w:widowControl/>
        <w:autoSpaceDE w:val="0"/>
        <w:autoSpaceDN w:val="0"/>
        <w:adjustRightInd w:val="0"/>
        <w:rPr>
          <w:rFonts w:ascii="Georgia" w:hAnsi="Georgia" w:cs="*Minion Pro-4595-Identity-H"/>
          <w:szCs w:val="24"/>
        </w:rPr>
      </w:pPr>
      <w:r w:rsidRPr="00B64DF8">
        <w:rPr>
          <w:rFonts w:ascii="Georgia" w:hAnsi="Georgia" w:cs="*Minion Pro-4595-Identity-H"/>
          <w:b/>
          <w:bCs/>
          <w:szCs w:val="24"/>
        </w:rPr>
        <w:t>N</w:t>
      </w:r>
      <w:r w:rsidR="00DB10F4">
        <w:rPr>
          <w:rFonts w:ascii="Georgia" w:hAnsi="Georgia" w:cs="*Minion Pro-4595-Identity-H"/>
          <w:b/>
          <w:bCs/>
          <w:szCs w:val="24"/>
        </w:rPr>
        <w:t>OTE</w:t>
      </w:r>
      <w:r w:rsidRPr="00B64DF8">
        <w:rPr>
          <w:rFonts w:ascii="Georgia" w:hAnsi="Georgia" w:cs="*Minion Pro-4595-Identity-H"/>
          <w:szCs w:val="24"/>
        </w:rPr>
        <w:t xml:space="preserve">:  If you are still working and contributing to your IRA, an IRA QCD gift could impact your taxable income.  </w:t>
      </w:r>
      <w:r w:rsidR="00C565C6" w:rsidRPr="00B64DF8">
        <w:rPr>
          <w:rFonts w:ascii="Georgia" w:hAnsi="Georgia" w:cs="*Minion Pro-4595-Identity-H"/>
          <w:szCs w:val="24"/>
        </w:rPr>
        <w:t xml:space="preserve">If you are under age 70 </w:t>
      </w:r>
      <w:r w:rsidR="00051961" w:rsidRPr="00B64DF8">
        <w:rPr>
          <w:rFonts w:ascii="Georgia" w:hAnsi="Georgia" w:cs="*Minion Pro-4595-Identity-H"/>
          <w:szCs w:val="24"/>
        </w:rPr>
        <w:t>½, you can still use your IRA to support Colonial Williamsburg by making a withdrawal and donating the proceeds after taxes</w:t>
      </w:r>
      <w:r w:rsidR="00F931C1" w:rsidRPr="00B64DF8">
        <w:rPr>
          <w:rFonts w:ascii="Georgia" w:hAnsi="Georgia" w:cs="*Minion Pro-4595-Identity-H"/>
          <w:szCs w:val="24"/>
        </w:rPr>
        <w:t>, or by designating Colonial Williamsburg as a beneficiary of your IRA.</w:t>
      </w:r>
      <w:r w:rsidR="004D3F82" w:rsidRPr="00B64DF8">
        <w:rPr>
          <w:rFonts w:ascii="Georgia" w:hAnsi="Georgia" w:cs="*Minion Pro-4595-Identity-H"/>
          <w:szCs w:val="24"/>
        </w:rPr>
        <w:t xml:space="preserve"> </w:t>
      </w:r>
    </w:p>
    <w:p w14:paraId="2B4CADAE" w14:textId="77777777" w:rsidR="00DB10F4" w:rsidRDefault="00DB10F4" w:rsidP="00F077A9">
      <w:pPr>
        <w:widowControl/>
        <w:autoSpaceDE w:val="0"/>
        <w:autoSpaceDN w:val="0"/>
        <w:adjustRightInd w:val="0"/>
        <w:rPr>
          <w:rFonts w:ascii="Georgia" w:hAnsi="Georgia" w:cs="*Minion Pro-4595-Identity-H"/>
          <w:szCs w:val="24"/>
        </w:rPr>
      </w:pPr>
    </w:p>
    <w:p w14:paraId="0A5D8308" w14:textId="4AB23B75" w:rsidR="00F931C1" w:rsidRPr="00DB10F4" w:rsidRDefault="00BD799B" w:rsidP="00DB10F4">
      <w:pPr>
        <w:widowControl/>
        <w:autoSpaceDE w:val="0"/>
        <w:autoSpaceDN w:val="0"/>
        <w:adjustRightInd w:val="0"/>
        <w:jc w:val="center"/>
        <w:rPr>
          <w:rFonts w:ascii="Georgia" w:hAnsi="Georgia" w:cs="*Minion Pro-4595-Identity-H"/>
          <w:b/>
          <w:bCs/>
          <w:szCs w:val="24"/>
        </w:rPr>
      </w:pPr>
      <w:r w:rsidRPr="00DB10F4">
        <w:rPr>
          <w:rFonts w:ascii="Georgia" w:hAnsi="Georgia" w:cs="*Minion Pro-4595-Identity-H"/>
          <w:b/>
          <w:bCs/>
          <w:szCs w:val="24"/>
        </w:rPr>
        <w:t>Please consult a qualified advisor before making a</w:t>
      </w:r>
      <w:r w:rsidR="006A2CAC" w:rsidRPr="00DB10F4">
        <w:rPr>
          <w:rFonts w:ascii="Georgia" w:hAnsi="Georgia" w:cs="*Minion Pro-4595-Identity-H"/>
          <w:b/>
          <w:bCs/>
          <w:szCs w:val="24"/>
        </w:rPr>
        <w:t>n IRA</w:t>
      </w:r>
      <w:r w:rsidRPr="00DB10F4">
        <w:rPr>
          <w:rFonts w:ascii="Georgia" w:hAnsi="Georgia" w:cs="*Minion Pro-4595-Identity-H"/>
          <w:b/>
          <w:bCs/>
          <w:szCs w:val="24"/>
        </w:rPr>
        <w:t xml:space="preserve"> gift.</w:t>
      </w:r>
    </w:p>
    <w:sectPr w:rsidR="00F931C1" w:rsidRPr="00DB10F4" w:rsidSect="00F077A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Times New Roman-Bold-4592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Minion Pro-4595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E54"/>
    <w:multiLevelType w:val="hybridMultilevel"/>
    <w:tmpl w:val="2604D38E"/>
    <w:lvl w:ilvl="0" w:tplc="9EF45FC2">
      <w:start w:val="1"/>
      <w:numFmt w:val="decimal"/>
      <w:lvlText w:val="%1."/>
      <w:lvlJc w:val="left"/>
      <w:pPr>
        <w:ind w:left="630" w:hanging="360"/>
      </w:pPr>
      <w:rPr>
        <w:rFonts w:cs="*Times New Roman-Bold-4592-Id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00F198A"/>
    <w:multiLevelType w:val="hybridMultilevel"/>
    <w:tmpl w:val="DA188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9E6959"/>
    <w:multiLevelType w:val="hybridMultilevel"/>
    <w:tmpl w:val="AC1C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89562">
    <w:abstractNumId w:val="1"/>
  </w:num>
  <w:num w:numId="2" w16cid:durableId="1580021021">
    <w:abstractNumId w:val="2"/>
  </w:num>
  <w:num w:numId="3" w16cid:durableId="105712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6F"/>
    <w:rsid w:val="000403CE"/>
    <w:rsid w:val="00051961"/>
    <w:rsid w:val="00060C7D"/>
    <w:rsid w:val="00084E26"/>
    <w:rsid w:val="0009330C"/>
    <w:rsid w:val="000A0C44"/>
    <w:rsid w:val="000C44CD"/>
    <w:rsid w:val="000F1553"/>
    <w:rsid w:val="000F2397"/>
    <w:rsid w:val="0011080C"/>
    <w:rsid w:val="00143FF8"/>
    <w:rsid w:val="001517DB"/>
    <w:rsid w:val="001636C6"/>
    <w:rsid w:val="001825EB"/>
    <w:rsid w:val="00186A09"/>
    <w:rsid w:val="001B4511"/>
    <w:rsid w:val="001E07F1"/>
    <w:rsid w:val="001F3551"/>
    <w:rsid w:val="00206DB7"/>
    <w:rsid w:val="002103EE"/>
    <w:rsid w:val="00247809"/>
    <w:rsid w:val="00263603"/>
    <w:rsid w:val="002C60D3"/>
    <w:rsid w:val="002D74DE"/>
    <w:rsid w:val="003514E0"/>
    <w:rsid w:val="003A3B44"/>
    <w:rsid w:val="00411C6F"/>
    <w:rsid w:val="0043136D"/>
    <w:rsid w:val="004A28C8"/>
    <w:rsid w:val="004A6FA6"/>
    <w:rsid w:val="004D3F82"/>
    <w:rsid w:val="00513673"/>
    <w:rsid w:val="005430EE"/>
    <w:rsid w:val="005728B0"/>
    <w:rsid w:val="005A2E1F"/>
    <w:rsid w:val="0067169E"/>
    <w:rsid w:val="00695192"/>
    <w:rsid w:val="006A2CAC"/>
    <w:rsid w:val="006B050D"/>
    <w:rsid w:val="006D3C31"/>
    <w:rsid w:val="006F694E"/>
    <w:rsid w:val="007118AB"/>
    <w:rsid w:val="00742992"/>
    <w:rsid w:val="00764E6B"/>
    <w:rsid w:val="00764F61"/>
    <w:rsid w:val="007E5736"/>
    <w:rsid w:val="00807CF8"/>
    <w:rsid w:val="0083405F"/>
    <w:rsid w:val="00881A38"/>
    <w:rsid w:val="008F63D6"/>
    <w:rsid w:val="00927694"/>
    <w:rsid w:val="009419E9"/>
    <w:rsid w:val="00990A2C"/>
    <w:rsid w:val="009A4E96"/>
    <w:rsid w:val="009E4E80"/>
    <w:rsid w:val="009F0837"/>
    <w:rsid w:val="00A7653C"/>
    <w:rsid w:val="00AC306C"/>
    <w:rsid w:val="00AF1A25"/>
    <w:rsid w:val="00AF1CBE"/>
    <w:rsid w:val="00AF398A"/>
    <w:rsid w:val="00B04012"/>
    <w:rsid w:val="00B05800"/>
    <w:rsid w:val="00B5404A"/>
    <w:rsid w:val="00B64DF8"/>
    <w:rsid w:val="00BD6731"/>
    <w:rsid w:val="00BD799B"/>
    <w:rsid w:val="00C22328"/>
    <w:rsid w:val="00C565C6"/>
    <w:rsid w:val="00CC2EED"/>
    <w:rsid w:val="00D01E31"/>
    <w:rsid w:val="00D10421"/>
    <w:rsid w:val="00D879FA"/>
    <w:rsid w:val="00DB04CF"/>
    <w:rsid w:val="00DB10F4"/>
    <w:rsid w:val="00DC3CAE"/>
    <w:rsid w:val="00E072FB"/>
    <w:rsid w:val="00E115E5"/>
    <w:rsid w:val="00E379E9"/>
    <w:rsid w:val="00E43D9E"/>
    <w:rsid w:val="00E63F67"/>
    <w:rsid w:val="00F077A9"/>
    <w:rsid w:val="00F32862"/>
    <w:rsid w:val="00F53159"/>
    <w:rsid w:val="00F931C1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A808"/>
  <w15:chartTrackingRefBased/>
  <w15:docId w15:val="{486BC9FF-514E-4CCF-BCA0-2C868DE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28C8"/>
    <w:pPr>
      <w:widowControl w:val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C6F"/>
    <w:pPr>
      <w:widowControl/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F1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E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1E3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 McCartney</dc:creator>
  <cp:keywords/>
  <dc:description/>
  <cp:lastModifiedBy>Gaul, Allison</cp:lastModifiedBy>
  <cp:revision>3</cp:revision>
  <cp:lastPrinted>2023-03-01T21:12:00Z</cp:lastPrinted>
  <dcterms:created xsi:type="dcterms:W3CDTF">2023-03-23T12:44:00Z</dcterms:created>
  <dcterms:modified xsi:type="dcterms:W3CDTF">2023-03-23T12:44:00Z</dcterms:modified>
</cp:coreProperties>
</file>